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D8371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网上审核研究生中期考核的流程</w:t>
      </w:r>
    </w:p>
    <w:p w14:paraId="1EA869EF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3DF4AE2C">
      <w:pPr>
        <w:widowControl/>
        <w:shd w:val="clear" w:color="auto" w:fill="FFFFFF"/>
        <w:spacing w:line="52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各位导师及培养单位管理老师：</w:t>
      </w:r>
    </w:p>
    <w:p w14:paraId="29225825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研究生的学位论文中期考核须填报新研究生系统。研究生申请后，须导师及培养单位审核。</w:t>
      </w:r>
    </w:p>
    <w:p w14:paraId="549BC84F">
      <w:pPr>
        <w:widowControl/>
        <w:spacing w:line="52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一、网上审核中期考核的方法</w:t>
      </w:r>
    </w:p>
    <w:p w14:paraId="0A49BAAB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 审核操作说明。</w:t>
      </w:r>
    </w:p>
    <w:p w14:paraId="498AEBE4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（1）导师审核界面详见下方：</w:t>
      </w:r>
    </w:p>
    <w:p w14:paraId="71886563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进入（管理）新研究生系统的“培养管理—中期考核审核”，如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图-1，点击右侧“操作”下图标可见详细内容，如图-2，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对照文件审核研究生中期考核，尤其应审核本人名下研究生上传的PDF全篇扫描件。如果审核无误，点“通过”，审核意见自动显示为“通过”；如认为该生填报有误，需要修改，则点击“驳回修改”；如果根据专家小组意见审核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不通过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，在“导师审核”位置填写审核意见并点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“不通过”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，研究生须于半年内调整学位论文内容，并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申请二次考核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18A685D2"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drawing>
          <wp:inline distT="0" distB="0" distL="0" distR="0">
            <wp:extent cx="5274310" cy="23425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890B2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图-1</w:t>
      </w:r>
    </w:p>
    <w:p w14:paraId="1183DA7A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drawing>
          <wp:inline distT="0" distB="0" distL="0" distR="0">
            <wp:extent cx="5274310" cy="65030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0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3DAF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图-2</w:t>
      </w:r>
    </w:p>
    <w:p w14:paraId="4F88215D">
      <w:pPr>
        <w:widowControl/>
        <w:shd w:val="clear" w:color="auto" w:fill="FFFFFF"/>
        <w:spacing w:line="52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）院系审核界面详见下方：</w:t>
      </w:r>
    </w:p>
    <w:p w14:paraId="3474CEDE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进入（管理）新研究生系统，点击右上角“培养”，进入“培养环节管理—中期考核审核”，如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图-3，点击右侧“操作”下图标可见详细内容，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对照文件审核本单位研究生的中期考核。如果审核无误且已在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“专业成绩录入”栏录入研究生成绩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，点“通过”，审核意见自动显示为“通过”</w:t>
      </w:r>
      <w:bookmarkStart w:id="0" w:name="_Hlk141718204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；</w:t>
      </w:r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如果审核该生填报有问题，在“培养单位审核”位置填写审核意见并点“驳回学生修改”或“退回上级”，其中“驳回学生修改”是退回到研究生直接修改，“退回上级”是退回到导师重新审核；如根据专家小组意见审核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不通过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，在“培养单位审核”位置填写审核意见，并点击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“不通过”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，研究生须于半年内调整学位论文内容，并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32"/>
          <w:szCs w:val="32"/>
        </w:rPr>
        <w:t>申请二次考核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 w14:paraId="0030EB93">
      <w:pPr>
        <w:jc w:val="left"/>
        <w:rPr>
          <w:rFonts w:ascii="方正小标宋简体" w:eastAsia="方正小标宋简体"/>
          <w:bCs/>
          <w:sz w:val="36"/>
          <w:szCs w:val="36"/>
        </w:rPr>
      </w:pPr>
      <w:r>
        <w:drawing>
          <wp:inline distT="0" distB="0" distL="0" distR="0">
            <wp:extent cx="5274310" cy="16141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A360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图-3</w:t>
      </w:r>
    </w:p>
    <w:p w14:paraId="3F71D7A1">
      <w:pPr>
        <w:widowControl/>
        <w:spacing w:line="520" w:lineRule="exact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二、院系录入和导入中期考核成绩的操作方法</w:t>
      </w:r>
    </w:p>
    <w:p w14:paraId="0D6A1C13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（一）中期考核单个学生录入的方法，如图-4：</w:t>
      </w:r>
    </w:p>
    <w:p w14:paraId="3AC3BD8C">
      <w:r>
        <w:drawing>
          <wp:inline distT="0" distB="0" distL="0" distR="0">
            <wp:extent cx="5274310" cy="2665095"/>
            <wp:effectExtent l="0" t="0" r="2540" b="1905"/>
            <wp:docPr id="3" name="图片 3" descr="C:\Users\ADMINI~1\AppData\Local\Temp\WeChat Files\f594efe4b145f38dcd2724902f48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f594efe4b145f38dcd2724902f48c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B89FE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图-4</w:t>
      </w:r>
    </w:p>
    <w:p w14:paraId="26F9787E"/>
    <w:p w14:paraId="4B903B7D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（二）中期考核批量导入成绩的方法，如图-5：</w:t>
      </w:r>
    </w:p>
    <w:p w14:paraId="7747005A">
      <w:r>
        <w:drawing>
          <wp:inline distT="0" distB="0" distL="0" distR="0">
            <wp:extent cx="5274310" cy="2665095"/>
            <wp:effectExtent l="0" t="0" r="2540" b="1905"/>
            <wp:docPr id="4" name="图片 4" descr="C:\Users\ADMINI~1\AppData\Local\Temp\WeChat Files\a42fb49b7d0fdd1d68362de49a73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a42fb49b7d0fdd1d68362de49a73ca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63A5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图-5</w:t>
      </w:r>
    </w:p>
    <w:p w14:paraId="702CA0CF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（三）院系修改中期考核成绩方法，如图-6:</w:t>
      </w:r>
    </w:p>
    <w:p w14:paraId="131013E6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1.手动录入修改成绩：点击“撤销”后重新录入成绩。</w:t>
      </w:r>
    </w:p>
    <w:p w14:paraId="0E9F7B52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2.重新导入修改成绩：点击“撤销”后重新导入成绩。</w:t>
      </w:r>
    </w:p>
    <w:p w14:paraId="7B220661">
      <w:pPr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bookmarkStart w:id="1" w:name="_GoBack"/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drawing>
          <wp:inline distT="0" distB="0" distL="0" distR="0">
            <wp:extent cx="5274310" cy="2491740"/>
            <wp:effectExtent l="0" t="0" r="2540" b="3810"/>
            <wp:docPr id="7" name="图片 7" descr="G:\WeChat Files\wxid_n970xvjds9u922\FileStorage\Temp\5e100eb35f01bcfe2eb9313db47bf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WeChat Files\wxid_n970xvjds9u922\FileStorage\Temp\5e100eb35f01bcfe2eb9313db47bfd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35BA7B4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图-6</w:t>
      </w:r>
    </w:p>
    <w:p w14:paraId="06B29EBF">
      <w:pPr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58E7262C">
      <w:pPr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  研究生院</w:t>
      </w:r>
    </w:p>
    <w:p w14:paraId="2392E78F">
      <w:pPr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年4月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A0"/>
    <w:rsid w:val="000250C4"/>
    <w:rsid w:val="000453B8"/>
    <w:rsid w:val="00050C62"/>
    <w:rsid w:val="0006606E"/>
    <w:rsid w:val="00066E3F"/>
    <w:rsid w:val="000725F8"/>
    <w:rsid w:val="000C544C"/>
    <w:rsid w:val="00104E13"/>
    <w:rsid w:val="00143EFE"/>
    <w:rsid w:val="001604F8"/>
    <w:rsid w:val="00171B7D"/>
    <w:rsid w:val="00181FA0"/>
    <w:rsid w:val="001A21CA"/>
    <w:rsid w:val="001B29F7"/>
    <w:rsid w:val="00213E74"/>
    <w:rsid w:val="00265999"/>
    <w:rsid w:val="0030734F"/>
    <w:rsid w:val="00331177"/>
    <w:rsid w:val="00332627"/>
    <w:rsid w:val="00334D92"/>
    <w:rsid w:val="00364464"/>
    <w:rsid w:val="003A3F67"/>
    <w:rsid w:val="003C1389"/>
    <w:rsid w:val="003F406F"/>
    <w:rsid w:val="00406C8A"/>
    <w:rsid w:val="00407A7A"/>
    <w:rsid w:val="00410FE5"/>
    <w:rsid w:val="004472EF"/>
    <w:rsid w:val="00452326"/>
    <w:rsid w:val="004577B7"/>
    <w:rsid w:val="00466808"/>
    <w:rsid w:val="004B4205"/>
    <w:rsid w:val="004C3EA7"/>
    <w:rsid w:val="004D45BA"/>
    <w:rsid w:val="00535479"/>
    <w:rsid w:val="005424E3"/>
    <w:rsid w:val="00566C48"/>
    <w:rsid w:val="005A1FF8"/>
    <w:rsid w:val="005E35E3"/>
    <w:rsid w:val="00605EB9"/>
    <w:rsid w:val="006133A5"/>
    <w:rsid w:val="006201E9"/>
    <w:rsid w:val="00626BCE"/>
    <w:rsid w:val="006456F7"/>
    <w:rsid w:val="006564EB"/>
    <w:rsid w:val="00656731"/>
    <w:rsid w:val="00684C0F"/>
    <w:rsid w:val="006B13F6"/>
    <w:rsid w:val="006D1E7E"/>
    <w:rsid w:val="006F25C0"/>
    <w:rsid w:val="006F3E12"/>
    <w:rsid w:val="00716DB5"/>
    <w:rsid w:val="00722EDF"/>
    <w:rsid w:val="00766557"/>
    <w:rsid w:val="00772EC9"/>
    <w:rsid w:val="007971E0"/>
    <w:rsid w:val="00801749"/>
    <w:rsid w:val="0081611D"/>
    <w:rsid w:val="0082755F"/>
    <w:rsid w:val="00892843"/>
    <w:rsid w:val="00894158"/>
    <w:rsid w:val="008B776B"/>
    <w:rsid w:val="008D0697"/>
    <w:rsid w:val="008D104B"/>
    <w:rsid w:val="008D25B2"/>
    <w:rsid w:val="008D37D1"/>
    <w:rsid w:val="009059B8"/>
    <w:rsid w:val="009220C9"/>
    <w:rsid w:val="009477AC"/>
    <w:rsid w:val="00981880"/>
    <w:rsid w:val="009B7F77"/>
    <w:rsid w:val="009E343E"/>
    <w:rsid w:val="00A65733"/>
    <w:rsid w:val="00AA0BD7"/>
    <w:rsid w:val="00AD039D"/>
    <w:rsid w:val="00B03745"/>
    <w:rsid w:val="00B8239C"/>
    <w:rsid w:val="00B84813"/>
    <w:rsid w:val="00BB7F4D"/>
    <w:rsid w:val="00BC025F"/>
    <w:rsid w:val="00BD49FB"/>
    <w:rsid w:val="00C80739"/>
    <w:rsid w:val="00CD4003"/>
    <w:rsid w:val="00CF6C72"/>
    <w:rsid w:val="00D12693"/>
    <w:rsid w:val="00D33F0D"/>
    <w:rsid w:val="00D8692A"/>
    <w:rsid w:val="00DB1EE3"/>
    <w:rsid w:val="00DC6D59"/>
    <w:rsid w:val="00E436CE"/>
    <w:rsid w:val="00E60DC8"/>
    <w:rsid w:val="00E704ED"/>
    <w:rsid w:val="00E8374A"/>
    <w:rsid w:val="00E83B1B"/>
    <w:rsid w:val="00EB40F5"/>
    <w:rsid w:val="00ED6721"/>
    <w:rsid w:val="00F11B8E"/>
    <w:rsid w:val="00F30832"/>
    <w:rsid w:val="00F47399"/>
    <w:rsid w:val="00F77655"/>
    <w:rsid w:val="1E5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E901-CFE7-47FB-A348-A10B8A7FF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753</Words>
  <Characters>774</Characters>
  <Lines>6</Lines>
  <Paragraphs>1</Paragraphs>
  <TotalTime>31</TotalTime>
  <ScaleCrop>false</ScaleCrop>
  <LinksUpToDate>false</LinksUpToDate>
  <CharactersWithSpaces>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2024-03-28T08:36:00Z</dcterms:created>
  <dc:creator>AutoBVT</dc:creator>
  <cp:lastModifiedBy>Administrator</cp:lastModifiedBy>
  <dcterms:modified xsi:type="dcterms:W3CDTF">2025-04-28T07:53:39Z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eyJoZGlkIjoiMmI5ZDRmYmNlOTZiNjZlZTU1NzRiMTY2YzRlM2YyMmQifQ==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44DED364D89C4C20BC4EF456D8102CFC_12</vt:lpwstr>
  </property>
</Properties>
</file>