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5DEA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网上填报开课计划的操作说明（课程负责人版）</w:t>
      </w:r>
    </w:p>
    <w:p w14:paraId="406390F2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（管理）新研究生系统中课程认定计划操作说明：</w:t>
      </w:r>
    </w:p>
    <w:p w14:paraId="46BC6C8E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1.课程负责人进入</w:t>
      </w:r>
      <w:r>
        <w:rPr>
          <w:rFonts w:ascii="仿宋_GB2312" w:eastAsia="仿宋_GB2312"/>
          <w:sz w:val="30"/>
          <w:szCs w:val="30"/>
        </w:rPr>
        <w:t>教</w:t>
      </w:r>
      <w:r>
        <w:rPr>
          <w:rFonts w:hint="eastAsia" w:ascii="仿宋_GB2312" w:eastAsia="仿宋_GB2312"/>
          <w:sz w:val="30"/>
          <w:szCs w:val="30"/>
        </w:rPr>
        <w:t>学</w:t>
      </w:r>
      <w:r>
        <w:rPr>
          <w:rFonts w:ascii="仿宋_GB2312" w:eastAsia="仿宋_GB2312"/>
          <w:sz w:val="30"/>
          <w:szCs w:val="30"/>
        </w:rPr>
        <w:t>管理 &gt; </w:t>
      </w:r>
      <w:r>
        <w:rPr>
          <w:rFonts w:hint="eastAsia" w:ascii="仿宋_GB2312" w:eastAsia="仿宋_GB2312"/>
          <w:sz w:val="30"/>
          <w:szCs w:val="30"/>
        </w:rPr>
        <w:t>课程认定计划申请模块，点击‘新增’按钮（如图1）。</w:t>
      </w:r>
    </w:p>
    <w:p w14:paraId="459D58DB">
      <w:pPr>
        <w:rPr>
          <w:rFonts w:ascii="仿宋_GB2312" w:eastAsia="仿宋_GB2312"/>
          <w:sz w:val="30"/>
          <w:szCs w:val="30"/>
        </w:rPr>
      </w:pPr>
      <w:r>
        <w:drawing>
          <wp:inline distT="0" distB="0" distL="114300" distR="114300">
            <wp:extent cx="5260975" cy="2018665"/>
            <wp:effectExtent l="0" t="0" r="1206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69829">
      <w:pPr>
        <w:jc w:val="center"/>
        <w:rPr>
          <w:rFonts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</w:rPr>
        <w:t>图1</w:t>
      </w:r>
    </w:p>
    <w:p w14:paraId="3AE82520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2.点击下拉框选择‘学期’和‘培养单位’，学期下拉框仅展示可申请学期,学期为：</w:t>
      </w:r>
      <w:r>
        <w:rPr>
          <w:rFonts w:hint="eastAsia" w:ascii="仿宋_GB2312" w:eastAsia="仿宋_GB2312"/>
          <w:color w:val="FF0000"/>
          <w:sz w:val="30"/>
          <w:szCs w:val="30"/>
        </w:rPr>
        <w:t>2025-2026学年第一学期</w:t>
      </w:r>
      <w:r>
        <w:rPr>
          <w:rFonts w:hint="eastAsia" w:ascii="仿宋_GB2312" w:eastAsia="仿宋_GB2312"/>
          <w:sz w:val="30"/>
          <w:szCs w:val="30"/>
        </w:rPr>
        <w:t>，点击‘选择课程’按钮进行下一步（如图2）。</w:t>
      </w:r>
    </w:p>
    <w:p w14:paraId="76E51A5B">
      <w:pPr>
        <w:rPr>
          <w:rFonts w:ascii="仿宋_GB2312" w:eastAsia="仿宋_GB2312"/>
          <w:sz w:val="30"/>
          <w:szCs w:val="30"/>
        </w:rPr>
      </w:pPr>
      <w:r>
        <w:drawing>
          <wp:inline distT="0" distB="0" distL="114300" distR="114300">
            <wp:extent cx="5266690" cy="2018030"/>
            <wp:effectExtent l="0" t="0" r="635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11E2D">
      <w:pPr>
        <w:jc w:val="center"/>
        <w:rPr>
          <w:rFonts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</w:rPr>
        <w:t>图2</w:t>
      </w:r>
    </w:p>
    <w:p w14:paraId="49EEF449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3.在待选课程列表查询并选择课程后，点击‘＞＞’型按钮可添加到已选课程中，再点击确定即可保存该课程并进行下一步填写（如图3）。</w:t>
      </w:r>
    </w:p>
    <w:p w14:paraId="10B8ADBF">
      <w:pPr>
        <w:rPr>
          <w:rFonts w:ascii="仿宋_GB2312" w:eastAsia="仿宋_GB2312"/>
          <w:sz w:val="30"/>
          <w:szCs w:val="30"/>
        </w:rPr>
      </w:pPr>
      <w:r>
        <w:drawing>
          <wp:inline distT="0" distB="0" distL="114300" distR="114300">
            <wp:extent cx="5265420" cy="2583815"/>
            <wp:effectExtent l="0" t="0" r="762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BB727">
      <w:pPr>
        <w:jc w:val="center"/>
        <w:rPr>
          <w:rFonts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</w:rPr>
        <w:t>图3</w:t>
      </w:r>
    </w:p>
    <w:p w14:paraId="4D5F8DC5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选择对应学期拟开课课程，并填写对应课程信息；选择对应学期原开课拟变更为不开课课程（无停开课程请忽略）。红色框内信息为必填项（如图4），信息全部填完，保存后可再次编辑或删除（如图5），提交后则不可更改。其中，“班级名称”仅调取上一年有的班级名称，如同一门课程涉及分班情况请先在教研室内部确定好班级再填写。</w:t>
      </w:r>
    </w:p>
    <w:p w14:paraId="20037EA7">
      <w:pPr>
        <w:rPr>
          <w:rFonts w:ascii="仿宋_GB2312" w:eastAsia="仿宋_GB2312"/>
          <w:sz w:val="30"/>
          <w:szCs w:val="30"/>
        </w:rPr>
      </w:pPr>
      <w:r>
        <w:drawing>
          <wp:inline distT="0" distB="0" distL="114300" distR="114300">
            <wp:extent cx="5270500" cy="200914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E19D2">
      <w:pPr>
        <w:jc w:val="center"/>
        <w:rPr>
          <w:rFonts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</w:rPr>
        <w:t>图4</w:t>
      </w:r>
    </w:p>
    <w:p w14:paraId="3D006FD5">
      <w:pPr>
        <w:jc w:val="center"/>
        <w:rPr>
          <w:rFonts w:ascii="仿宋_GB2312" w:eastAsia="仿宋_GB2312"/>
          <w:sz w:val="24"/>
          <w:szCs w:val="30"/>
        </w:rPr>
      </w:pPr>
      <w:r>
        <w:drawing>
          <wp:inline distT="0" distB="0" distL="114300" distR="114300">
            <wp:extent cx="5272405" cy="1543685"/>
            <wp:effectExtent l="0" t="0" r="635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91EB6">
      <w:pPr>
        <w:jc w:val="center"/>
        <w:rPr>
          <w:rFonts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</w:rPr>
        <w:t>图5</w:t>
      </w:r>
    </w:p>
    <w:p w14:paraId="7FFA6930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5.提交后可将鼠标放置在‘审核状态’栏查看审核进度（如图6）。</w:t>
      </w:r>
    </w:p>
    <w:p w14:paraId="63315CB6">
      <w:pPr>
        <w:rPr>
          <w:rFonts w:ascii="仿宋_GB2312" w:eastAsia="仿宋_GB2312"/>
          <w:sz w:val="30"/>
          <w:szCs w:val="30"/>
        </w:rPr>
      </w:pPr>
      <w:r>
        <w:drawing>
          <wp:inline distT="0" distB="0" distL="114300" distR="114300">
            <wp:extent cx="5273040" cy="154495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A58F9">
      <w:pPr>
        <w:ind w:right="600" w:firstLine="480" w:firstLineChars="2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4"/>
          <w:szCs w:val="30"/>
        </w:rPr>
        <w:t>图6</w:t>
      </w:r>
      <w:r>
        <w:rPr>
          <w:rFonts w:hint="eastAsia" w:ascii="仿宋_GB2312" w:eastAsia="仿宋_GB2312"/>
          <w:sz w:val="30"/>
          <w:szCs w:val="30"/>
        </w:rPr>
        <w:t xml:space="preserve">        </w:t>
      </w:r>
    </w:p>
    <w:p w14:paraId="6AB4AE7D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（管理）新研究生系统中填报课程认定注意事项：</w:t>
      </w:r>
    </w:p>
    <w:p w14:paraId="3096D1C5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图4填报注意事项如下：</w:t>
      </w:r>
    </w:p>
    <w:p w14:paraId="24FA3CAC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（1）学期：</w:t>
      </w:r>
      <w:r>
        <w:rPr>
          <w:rFonts w:hint="eastAsia" w:ascii="仿宋_GB2312" w:eastAsia="仿宋_GB2312"/>
          <w:color w:val="FF0000"/>
          <w:sz w:val="30"/>
          <w:szCs w:val="30"/>
        </w:rPr>
        <w:t>2025-2026学年第一学期</w:t>
      </w:r>
      <w:r>
        <w:rPr>
          <w:rFonts w:hint="eastAsia" w:ascii="仿宋_GB2312" w:eastAsia="仿宋_GB2312"/>
          <w:sz w:val="30"/>
          <w:szCs w:val="30"/>
        </w:rPr>
        <w:t>；</w:t>
      </w:r>
    </w:p>
    <w:p w14:paraId="2EF65E9D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（2）公共课人数下限：≥15人；</w:t>
      </w:r>
    </w:p>
    <w:p w14:paraId="3C98757E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（3）课程类型：面向全体研究生开设的课均为“公共课”，面向本单位研究生开设的课均为“专业课”；</w:t>
      </w:r>
    </w:p>
    <w:p w14:paraId="3FE02F0D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（4）班级名称：</w:t>
      </w:r>
    </w:p>
    <w:p w14:paraId="6D1ADAB1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公共必修课标记：博士一班、硕士一班等；</w:t>
      </w:r>
    </w:p>
    <w:p w14:paraId="74D2335F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公共选修课标记：61；</w:t>
      </w:r>
    </w:p>
    <w:p w14:paraId="1679DC1E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专业课标记：马院硕士、药学院硕士等。</w:t>
      </w:r>
    </w:p>
    <w:p w14:paraId="5BFE2EEF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（5）课程性质的简易判断方法:</w:t>
      </w:r>
    </w:p>
    <w:p w14:paraId="415B5DF7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公共必修课：英语、政治、统计分班的必修课程；</w:t>
      </w:r>
    </w:p>
    <w:p w14:paraId="6930B015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公共选修课：学校开设的不分班课程；</w:t>
      </w:r>
    </w:p>
    <w:p w14:paraId="0BE0104A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专业课：学院开设的课程。</w:t>
      </w:r>
    </w:p>
    <w:p w14:paraId="432C1839">
      <w:pPr>
        <w:spacing w:after="1560" w:afterLines="500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（6）授课方式：拟变更授课方式的研究生课程须通过开课院系单独向研究生院申请，未单独申请的研究生课程授课方式视为与2024-2025学年第一学期相同。</w:t>
      </w:r>
    </w:p>
    <w:p w14:paraId="198E1A69">
      <w:pPr>
        <w:ind w:right="600" w:firstLine="600" w:firstLineChars="2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</w:t>
      </w:r>
    </w:p>
    <w:p w14:paraId="6F789716">
      <w:pPr>
        <w:ind w:right="600" w:firstLine="600" w:firstLineChars="2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研究生院</w:t>
      </w:r>
    </w:p>
    <w:p w14:paraId="00492A58">
      <w:pPr>
        <w:ind w:right="150" w:firstLine="600" w:firstLineChars="2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2025年4月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88"/>
    <w:rsid w:val="00004518"/>
    <w:rsid w:val="000506FC"/>
    <w:rsid w:val="00053739"/>
    <w:rsid w:val="000645BB"/>
    <w:rsid w:val="00064F96"/>
    <w:rsid w:val="000656F5"/>
    <w:rsid w:val="00090783"/>
    <w:rsid w:val="00113671"/>
    <w:rsid w:val="0011420A"/>
    <w:rsid w:val="001809A8"/>
    <w:rsid w:val="001A473C"/>
    <w:rsid w:val="001B418D"/>
    <w:rsid w:val="002017FF"/>
    <w:rsid w:val="002109F8"/>
    <w:rsid w:val="00244B86"/>
    <w:rsid w:val="00262903"/>
    <w:rsid w:val="002B2E19"/>
    <w:rsid w:val="002D0C2A"/>
    <w:rsid w:val="00311FE2"/>
    <w:rsid w:val="00347D2F"/>
    <w:rsid w:val="003A5E11"/>
    <w:rsid w:val="003D73FB"/>
    <w:rsid w:val="004569F4"/>
    <w:rsid w:val="004838DF"/>
    <w:rsid w:val="004E23C3"/>
    <w:rsid w:val="00516AA3"/>
    <w:rsid w:val="0053545D"/>
    <w:rsid w:val="00615D68"/>
    <w:rsid w:val="00617E7D"/>
    <w:rsid w:val="00640F3C"/>
    <w:rsid w:val="00667F1E"/>
    <w:rsid w:val="00711A31"/>
    <w:rsid w:val="00717326"/>
    <w:rsid w:val="007246E6"/>
    <w:rsid w:val="007A59C1"/>
    <w:rsid w:val="007C3718"/>
    <w:rsid w:val="007F0736"/>
    <w:rsid w:val="00896C1E"/>
    <w:rsid w:val="008A685C"/>
    <w:rsid w:val="008F6091"/>
    <w:rsid w:val="0090197A"/>
    <w:rsid w:val="009031C0"/>
    <w:rsid w:val="00925192"/>
    <w:rsid w:val="00966356"/>
    <w:rsid w:val="0097052A"/>
    <w:rsid w:val="00976B3B"/>
    <w:rsid w:val="00977F35"/>
    <w:rsid w:val="009908DA"/>
    <w:rsid w:val="009E3F59"/>
    <w:rsid w:val="00A16AB9"/>
    <w:rsid w:val="00A70E4C"/>
    <w:rsid w:val="00A90EBE"/>
    <w:rsid w:val="00A93481"/>
    <w:rsid w:val="00AB2C9D"/>
    <w:rsid w:val="00B13181"/>
    <w:rsid w:val="00B50C7E"/>
    <w:rsid w:val="00B705E1"/>
    <w:rsid w:val="00BB556C"/>
    <w:rsid w:val="00BB70AB"/>
    <w:rsid w:val="00C333BE"/>
    <w:rsid w:val="00C535FC"/>
    <w:rsid w:val="00C53D64"/>
    <w:rsid w:val="00C66A87"/>
    <w:rsid w:val="00C75A8C"/>
    <w:rsid w:val="00C867B4"/>
    <w:rsid w:val="00CD1F81"/>
    <w:rsid w:val="00D533F6"/>
    <w:rsid w:val="00E55609"/>
    <w:rsid w:val="00E807BA"/>
    <w:rsid w:val="00E973BC"/>
    <w:rsid w:val="00ED1B7E"/>
    <w:rsid w:val="00EF6397"/>
    <w:rsid w:val="00FE6688"/>
    <w:rsid w:val="65606DBD"/>
    <w:rsid w:val="6A98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10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710</Words>
  <Characters>745</Characters>
  <Lines>6</Lines>
  <Paragraphs>1</Paragraphs>
  <TotalTime>1</TotalTime>
  <ScaleCrop>false</ScaleCrop>
  <LinksUpToDate>false</LinksUpToDate>
  <CharactersWithSpaces>821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2025-04-07T03:00:00Z</dcterms:created>
  <dc:creator>AutoBVT</dc:creator>
  <cp:lastModifiedBy>Administrator</cp:lastModifiedBy>
  <cp:lastPrinted>2024-04-17T00:46:00Z</cp:lastPrinted>
  <dcterms:modified xsi:type="dcterms:W3CDTF">2025-04-29T02:31:54Z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eyJoZGlkIjoiMmI5ZDRmYmNlOTZiNjZlZTU1NzRiMTY2YzRlM2YyMmQifQ==</vt:lpwstr>
  </property>
  <property fmtid="{D5CDD505-2E9C-101B-9397-08002B2CF9AE}" pid="3" name="KSOProductBuildVer">
    <vt:lpwstr>2052-12.1.0.19302</vt:lpwstr>
  </property>
  <property fmtid="{D5CDD505-2E9C-101B-9397-08002B2CF9AE}" pid="4" name="ICV">
    <vt:lpwstr>334196208B5345E48BE660493E999562_12</vt:lpwstr>
  </property>
</Properties>
</file>